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6BC1E" w14:textId="77777777" w:rsidR="007E1C3D" w:rsidRDefault="00B87F03" w:rsidP="00B87F03">
      <w:pPr>
        <w:snapToGrid w:val="0"/>
        <w:jc w:val="center"/>
        <w:rPr>
          <w:rFonts w:ascii="標楷體" w:eastAsia="標楷體" w:hAnsi="標楷體"/>
          <w:color w:val="FF0000"/>
          <w:sz w:val="28"/>
        </w:rPr>
      </w:pPr>
      <w:r w:rsidRPr="006B328D">
        <w:rPr>
          <w:rFonts w:ascii="標楷體" w:eastAsia="標楷體" w:hAnsi="標楷體" w:hint="eastAsia"/>
          <w:sz w:val="28"/>
        </w:rPr>
        <w:t>國立中山大學</w:t>
      </w:r>
      <w:r>
        <w:rPr>
          <w:rFonts w:ascii="標楷體" w:eastAsia="標楷體" w:hAnsi="標楷體" w:hint="eastAsia"/>
          <w:sz w:val="28"/>
        </w:rPr>
        <w:t>教育</w:t>
      </w:r>
      <w:r w:rsidRPr="006B328D">
        <w:rPr>
          <w:rFonts w:ascii="標楷體" w:eastAsia="標楷體" w:hAnsi="標楷體" w:hint="eastAsia"/>
          <w:sz w:val="28"/>
        </w:rPr>
        <w:t>研究所</w:t>
      </w:r>
      <w:r>
        <w:rPr>
          <w:rFonts w:ascii="標楷體" w:eastAsia="標楷體" w:hAnsi="標楷體" w:hint="eastAsia"/>
          <w:sz w:val="28"/>
        </w:rPr>
        <w:t>博士班</w:t>
      </w:r>
      <w:r w:rsidR="007E1C3D" w:rsidRPr="00C05C64">
        <w:rPr>
          <w:rFonts w:ascii="標楷體" w:eastAsia="標楷體" w:hAnsi="標楷體" w:hint="eastAsia"/>
          <w:sz w:val="28"/>
        </w:rPr>
        <w:t>甄試入學</w:t>
      </w:r>
      <w:r w:rsidR="007E1C3D" w:rsidRPr="007E1C3D">
        <w:rPr>
          <w:rFonts w:ascii="標楷體" w:eastAsia="標楷體" w:hAnsi="標楷體" w:hint="eastAsia"/>
          <w:sz w:val="28"/>
        </w:rPr>
        <w:t>招生</w:t>
      </w:r>
    </w:p>
    <w:p w14:paraId="377BA543" w14:textId="77777777" w:rsidR="00B87F03" w:rsidRPr="007A0C62" w:rsidRDefault="00B87F03" w:rsidP="00B87F03">
      <w:pPr>
        <w:snapToGrid w:val="0"/>
        <w:jc w:val="center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</w:rPr>
        <w:t>書面</w:t>
      </w:r>
      <w:r w:rsidRPr="006B328D">
        <w:rPr>
          <w:rFonts w:ascii="標楷體" w:eastAsia="標楷體" w:hAnsi="標楷體" w:hint="eastAsia"/>
          <w:sz w:val="28"/>
        </w:rPr>
        <w:t>審</w:t>
      </w:r>
      <w:r>
        <w:rPr>
          <w:rFonts w:ascii="標楷體" w:eastAsia="標楷體" w:hAnsi="標楷體" w:hint="eastAsia"/>
          <w:sz w:val="28"/>
        </w:rPr>
        <w:t>查基本</w:t>
      </w:r>
      <w:r w:rsidRPr="006B328D">
        <w:rPr>
          <w:rFonts w:ascii="標楷體" w:eastAsia="標楷體" w:hAnsi="標楷體" w:hint="eastAsia"/>
          <w:sz w:val="28"/>
        </w:rPr>
        <w:t>資料</w:t>
      </w:r>
      <w:r w:rsidRPr="007A0C62">
        <w:rPr>
          <w:rFonts w:eastAsia="標楷體"/>
          <w:sz w:val="28"/>
        </w:rPr>
        <w:t>表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36"/>
        <w:gridCol w:w="2643"/>
        <w:gridCol w:w="1508"/>
        <w:gridCol w:w="3221"/>
        <w:gridCol w:w="1866"/>
      </w:tblGrid>
      <w:tr w:rsidR="00B87F03" w:rsidRPr="00E55169" w14:paraId="3FD8BE5F" w14:textId="77777777" w:rsidTr="00BA5B5F">
        <w:trPr>
          <w:trHeight w:val="20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1D7FD76E" w14:textId="77777777" w:rsidR="00B87F03" w:rsidRPr="00E55169" w:rsidRDefault="00B87F03" w:rsidP="00BA5B5F">
            <w:pPr>
              <w:snapToGrid w:val="0"/>
              <w:spacing w:line="240" w:lineRule="auto"/>
              <w:jc w:val="distribute"/>
              <w:rPr>
                <w:rFonts w:ascii="標楷體" w:eastAsia="標楷體" w:hAnsi="標楷體"/>
                <w:szCs w:val="24"/>
              </w:rPr>
            </w:pPr>
            <w:r w:rsidRPr="00E55169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299" w:type="pct"/>
            <w:shd w:val="clear" w:color="auto" w:fill="auto"/>
          </w:tcPr>
          <w:p w14:paraId="4C785381" w14:textId="77777777" w:rsidR="00B87F03" w:rsidRPr="00E55169" w:rsidRDefault="00B87F03" w:rsidP="00BA5B5F">
            <w:pPr>
              <w:snapToGrid w:val="0"/>
              <w:spacing w:line="24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284CB6" w14:textId="77777777" w:rsidR="00B87F03" w:rsidRPr="00E55169" w:rsidRDefault="00B87F03" w:rsidP="00BA5B5F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  <w:r w:rsidRPr="00E55169">
              <w:rPr>
                <w:rFonts w:ascii="標楷體" w:eastAsia="標楷體" w:hAnsi="標楷體" w:hint="eastAsia"/>
                <w:spacing w:val="-10"/>
                <w:szCs w:val="24"/>
              </w:rPr>
              <w:t>任職單位</w:t>
            </w:r>
          </w:p>
          <w:p w14:paraId="0813BB96" w14:textId="77777777" w:rsidR="00B87F03" w:rsidRPr="00E55169" w:rsidRDefault="00B87F03" w:rsidP="00BA5B5F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  <w:r w:rsidRPr="00E55169">
              <w:rPr>
                <w:rFonts w:ascii="標楷體" w:eastAsia="標楷體" w:hAnsi="標楷體" w:hint="eastAsia"/>
                <w:spacing w:val="-10"/>
                <w:szCs w:val="24"/>
              </w:rPr>
              <w:t>(如</w:t>
            </w:r>
            <w:proofErr w:type="gramStart"/>
            <w:r w:rsidRPr="00E55169">
              <w:rPr>
                <w:rFonts w:ascii="標楷體" w:eastAsia="標楷體" w:hAnsi="標楷體" w:hint="eastAsia"/>
                <w:spacing w:val="-10"/>
                <w:szCs w:val="24"/>
              </w:rPr>
              <w:t>無免填</w:t>
            </w:r>
            <w:proofErr w:type="gramEnd"/>
            <w:r w:rsidRPr="00E55169">
              <w:rPr>
                <w:rFonts w:ascii="標楷體" w:eastAsia="標楷體" w:hAnsi="標楷體" w:hint="eastAsia"/>
                <w:spacing w:val="-10"/>
                <w:szCs w:val="24"/>
              </w:rPr>
              <w:t>)</w:t>
            </w:r>
          </w:p>
        </w:tc>
        <w:tc>
          <w:tcPr>
            <w:tcW w:w="15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101852" w14:textId="77777777" w:rsidR="00B87F03" w:rsidRPr="00E55169" w:rsidRDefault="00B87F03" w:rsidP="00BA5B5F">
            <w:pPr>
              <w:snapToGrid w:val="0"/>
              <w:spacing w:line="24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17" w:type="pct"/>
            <w:vMerge w:val="restart"/>
            <w:shd w:val="clear" w:color="auto" w:fill="auto"/>
            <w:vAlign w:val="center"/>
          </w:tcPr>
          <w:p w14:paraId="1C81EFC9" w14:textId="77777777" w:rsidR="00B87F03" w:rsidRPr="00E55169" w:rsidRDefault="00B87F03" w:rsidP="00BA5B5F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E55169">
              <w:rPr>
                <w:rFonts w:eastAsia="標楷體" w:hint="eastAsia"/>
                <w:szCs w:val="24"/>
              </w:rPr>
              <w:t>插入</w:t>
            </w:r>
            <w:r w:rsidRPr="00E55169">
              <w:rPr>
                <w:rFonts w:ascii="標楷體" w:eastAsia="標楷體" w:hAnsi="標楷體" w:hint="eastAsia"/>
                <w:szCs w:val="24"/>
              </w:rPr>
              <w:t>照片</w:t>
            </w:r>
          </w:p>
        </w:tc>
      </w:tr>
      <w:tr w:rsidR="002F77D1" w:rsidRPr="00E55169" w14:paraId="673D0BA9" w14:textId="77777777" w:rsidTr="00017E8A">
        <w:trPr>
          <w:trHeight w:val="20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790C1FDF" w14:textId="77777777" w:rsidR="002F77D1" w:rsidRDefault="002F77D1" w:rsidP="002F77D1">
            <w:pPr>
              <w:snapToGrid w:val="0"/>
              <w:spacing w:line="240" w:lineRule="auto"/>
              <w:jc w:val="distribute"/>
              <w:rPr>
                <w:rFonts w:ascii="標楷體" w:eastAsia="標楷體" w:hAnsi="標楷體"/>
                <w:szCs w:val="24"/>
              </w:rPr>
            </w:pPr>
            <w:r w:rsidRPr="00E55169">
              <w:rPr>
                <w:rFonts w:ascii="標楷體" w:eastAsia="標楷體" w:hAnsi="標楷體" w:hint="eastAsia"/>
                <w:szCs w:val="24"/>
              </w:rPr>
              <w:t>出生年</w:t>
            </w:r>
          </w:p>
          <w:p w14:paraId="612F944A" w14:textId="77777777" w:rsidR="002F77D1" w:rsidRPr="00E55169" w:rsidRDefault="002F77D1" w:rsidP="002F77D1">
            <w:pPr>
              <w:snapToGrid w:val="0"/>
              <w:spacing w:line="240" w:lineRule="auto"/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(民國)</w:t>
            </w:r>
          </w:p>
        </w:tc>
        <w:tc>
          <w:tcPr>
            <w:tcW w:w="1299" w:type="pct"/>
            <w:shd w:val="clear" w:color="auto" w:fill="auto"/>
            <w:vAlign w:val="center"/>
          </w:tcPr>
          <w:p w14:paraId="7958B279" w14:textId="77777777" w:rsidR="002F77D1" w:rsidRPr="00E55169" w:rsidRDefault="002F77D1" w:rsidP="002F77D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民國        </w:t>
            </w:r>
            <w:r w:rsidRPr="00E55169">
              <w:rPr>
                <w:rFonts w:ascii="標楷體" w:eastAsia="標楷體" w:hAnsi="標楷體" w:hint="eastAsia"/>
                <w:szCs w:val="24"/>
              </w:rPr>
              <w:t>年</w:t>
            </w:r>
          </w:p>
        </w:tc>
        <w:tc>
          <w:tcPr>
            <w:tcW w:w="7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C3B2C2" w14:textId="77777777" w:rsidR="002F77D1" w:rsidRPr="00E55169" w:rsidRDefault="002F77D1" w:rsidP="002F77D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E55169">
              <w:rPr>
                <w:rFonts w:ascii="標楷體" w:eastAsia="標楷體" w:hAnsi="標楷體" w:hint="eastAsia"/>
                <w:szCs w:val="24"/>
              </w:rPr>
              <w:t>工作年資</w:t>
            </w:r>
          </w:p>
        </w:tc>
        <w:tc>
          <w:tcPr>
            <w:tcW w:w="158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AD9E69" w14:textId="77777777" w:rsidR="002F77D1" w:rsidRPr="00E55169" w:rsidRDefault="002F77D1" w:rsidP="002F77D1">
            <w:pPr>
              <w:snapToGrid w:val="0"/>
              <w:spacing w:line="240" w:lineRule="auto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17" w:type="pct"/>
            <w:vMerge/>
            <w:shd w:val="clear" w:color="auto" w:fill="auto"/>
          </w:tcPr>
          <w:p w14:paraId="3FA2E521" w14:textId="77777777" w:rsidR="002F77D1" w:rsidRPr="00E55169" w:rsidRDefault="002F77D1" w:rsidP="002F77D1">
            <w:pPr>
              <w:snapToGrid w:val="0"/>
              <w:spacing w:line="24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2F77D1" w:rsidRPr="00E55169" w14:paraId="65B3347C" w14:textId="77777777" w:rsidTr="00BA5B5F">
        <w:trPr>
          <w:trHeight w:val="20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2BF54915" w14:textId="77777777" w:rsidR="002F77D1" w:rsidRPr="00E55169" w:rsidRDefault="002F77D1" w:rsidP="002F77D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E55169">
              <w:rPr>
                <w:rFonts w:ascii="標楷體" w:eastAsia="標楷體" w:hAnsi="標楷體" w:hint="eastAsia"/>
                <w:szCs w:val="24"/>
              </w:rPr>
              <w:t>就讀(畢業)學校</w:t>
            </w:r>
          </w:p>
        </w:tc>
        <w:tc>
          <w:tcPr>
            <w:tcW w:w="3623" w:type="pct"/>
            <w:gridSpan w:val="3"/>
            <w:shd w:val="clear" w:color="auto" w:fill="auto"/>
            <w:vAlign w:val="center"/>
          </w:tcPr>
          <w:p w14:paraId="7C0179AD" w14:textId="77777777" w:rsidR="002F77D1" w:rsidRPr="00E55169" w:rsidRDefault="002F77D1" w:rsidP="002F77D1">
            <w:pPr>
              <w:snapToGrid w:val="0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55169">
              <w:rPr>
                <w:rFonts w:ascii="標楷體" w:eastAsia="標楷體" w:hAnsi="標楷體" w:hint="eastAsia"/>
                <w:szCs w:val="24"/>
              </w:rPr>
              <w:t xml:space="preserve">　　大學（學院）　　　  學系</w:t>
            </w:r>
          </w:p>
          <w:p w14:paraId="5FA5D3E3" w14:textId="77777777" w:rsidR="002F77D1" w:rsidRPr="00E55169" w:rsidRDefault="002F77D1" w:rsidP="002F77D1">
            <w:pPr>
              <w:snapToGrid w:val="0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55169">
              <w:rPr>
                <w:rFonts w:ascii="標楷體" w:eastAsia="標楷體" w:hAnsi="標楷體" w:hint="eastAsia"/>
                <w:szCs w:val="24"/>
              </w:rPr>
              <w:t xml:space="preserve">　　　年              月畢業</w:t>
            </w:r>
          </w:p>
        </w:tc>
        <w:tc>
          <w:tcPr>
            <w:tcW w:w="917" w:type="pct"/>
            <w:vMerge/>
            <w:shd w:val="clear" w:color="auto" w:fill="auto"/>
          </w:tcPr>
          <w:p w14:paraId="77BE96FC" w14:textId="77777777" w:rsidR="002F77D1" w:rsidRPr="00E55169" w:rsidRDefault="002F77D1" w:rsidP="002F77D1">
            <w:pPr>
              <w:snapToGrid w:val="0"/>
              <w:spacing w:line="24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2F77D1" w:rsidRPr="00E55169" w14:paraId="5084F48A" w14:textId="77777777" w:rsidTr="00BA5B5F">
        <w:trPr>
          <w:trHeight w:val="20"/>
          <w:jc w:val="center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26F16B77" w14:textId="77777777" w:rsidR="002F77D1" w:rsidRPr="00E55169" w:rsidRDefault="002F77D1" w:rsidP="002F77D1">
            <w:pPr>
              <w:snapToGrid w:val="0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55169">
              <w:rPr>
                <w:rFonts w:ascii="標楷體" w:eastAsia="標楷體" w:hAnsi="標楷體" w:hint="eastAsia"/>
                <w:szCs w:val="24"/>
              </w:rPr>
              <w:t>若有報考其他學校者，請列舉：</w:t>
            </w:r>
          </w:p>
          <w:p w14:paraId="16B475B8" w14:textId="77777777" w:rsidR="002F77D1" w:rsidRDefault="002F77D1" w:rsidP="002F77D1">
            <w:pPr>
              <w:snapToGrid w:val="0"/>
              <w:spacing w:line="240" w:lineRule="auto"/>
              <w:rPr>
                <w:rFonts w:eastAsia="標楷體"/>
                <w:szCs w:val="24"/>
              </w:rPr>
            </w:pPr>
            <w:r w:rsidRPr="00E55169">
              <w:rPr>
                <w:rFonts w:eastAsia="標楷體"/>
                <w:szCs w:val="24"/>
              </w:rPr>
              <w:t>1.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</w:t>
            </w:r>
            <w:r w:rsidRPr="00E5516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  </w:t>
            </w:r>
            <w:r w:rsidRPr="00E55169">
              <w:rPr>
                <w:rFonts w:eastAsia="標楷體"/>
                <w:szCs w:val="24"/>
              </w:rPr>
              <w:t>大學（學院）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    </w:t>
            </w:r>
            <w:r w:rsidRPr="00E5516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E55169">
              <w:rPr>
                <w:rFonts w:eastAsia="標楷體"/>
                <w:szCs w:val="24"/>
                <w:u w:val="single"/>
              </w:rPr>
              <w:t xml:space="preserve">   </w:t>
            </w:r>
            <w:r w:rsidRPr="00E55169">
              <w:rPr>
                <w:rFonts w:eastAsia="標楷體"/>
                <w:szCs w:val="24"/>
              </w:rPr>
              <w:t>系所</w:t>
            </w:r>
            <w:r w:rsidRPr="00E55169">
              <w:rPr>
                <w:rFonts w:eastAsia="標楷體"/>
                <w:szCs w:val="24"/>
              </w:rPr>
              <w:t xml:space="preserve"> 2.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  </w:t>
            </w:r>
            <w:r w:rsidRPr="00E5516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</w:t>
            </w:r>
            <w:r w:rsidRPr="00E55169">
              <w:rPr>
                <w:rFonts w:eastAsia="標楷體"/>
                <w:szCs w:val="24"/>
              </w:rPr>
              <w:t>大學（學院）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</w:t>
            </w:r>
            <w:r w:rsidRPr="00E5516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   </w:t>
            </w:r>
            <w:r w:rsidRPr="00E55169">
              <w:rPr>
                <w:rFonts w:eastAsia="標楷體"/>
                <w:szCs w:val="24"/>
              </w:rPr>
              <w:t>系所</w:t>
            </w:r>
          </w:p>
          <w:p w14:paraId="2414E43E" w14:textId="77777777" w:rsidR="002F77D1" w:rsidRPr="00E55169" w:rsidRDefault="002F77D1" w:rsidP="002F77D1">
            <w:pPr>
              <w:snapToGrid w:val="0"/>
              <w:spacing w:line="240" w:lineRule="auto"/>
              <w:rPr>
                <w:rFonts w:ascii="標楷體" w:eastAsia="標楷體" w:hAnsi="標楷體"/>
                <w:szCs w:val="24"/>
              </w:rPr>
            </w:pPr>
            <w:r w:rsidRPr="00E55169">
              <w:rPr>
                <w:rFonts w:eastAsia="標楷體"/>
                <w:szCs w:val="24"/>
              </w:rPr>
              <w:t>3.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    </w:t>
            </w:r>
            <w:r w:rsidRPr="00E5516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E55169">
              <w:rPr>
                <w:rFonts w:eastAsia="標楷體"/>
                <w:szCs w:val="24"/>
                <w:u w:val="single"/>
              </w:rPr>
              <w:t xml:space="preserve">  </w:t>
            </w:r>
            <w:r w:rsidRPr="00E55169">
              <w:rPr>
                <w:rFonts w:eastAsia="標楷體"/>
                <w:szCs w:val="24"/>
              </w:rPr>
              <w:t>大學（學院）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   </w:t>
            </w:r>
            <w:r w:rsidRPr="00E5516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</w:t>
            </w:r>
            <w:r w:rsidRPr="00E55169">
              <w:rPr>
                <w:rFonts w:eastAsia="標楷體"/>
                <w:szCs w:val="24"/>
              </w:rPr>
              <w:t>系所</w:t>
            </w:r>
            <w:r w:rsidRPr="00E55169">
              <w:rPr>
                <w:rFonts w:eastAsia="標楷體"/>
                <w:szCs w:val="24"/>
              </w:rPr>
              <w:t xml:space="preserve"> 4.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 </w:t>
            </w:r>
            <w:r w:rsidRPr="00E5516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 </w:t>
            </w:r>
            <w:r w:rsidRPr="00E55169">
              <w:rPr>
                <w:rFonts w:eastAsia="標楷體"/>
                <w:szCs w:val="24"/>
              </w:rPr>
              <w:t>大學（學院）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  </w:t>
            </w:r>
            <w:r w:rsidRPr="00E55169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Pr="00E55169">
              <w:rPr>
                <w:rFonts w:eastAsia="標楷體"/>
                <w:szCs w:val="24"/>
                <w:u w:val="single"/>
              </w:rPr>
              <w:t xml:space="preserve">     </w:t>
            </w:r>
            <w:r w:rsidRPr="00E55169">
              <w:rPr>
                <w:rFonts w:eastAsia="標楷體"/>
                <w:szCs w:val="24"/>
              </w:rPr>
              <w:t>系所</w:t>
            </w:r>
          </w:p>
        </w:tc>
      </w:tr>
      <w:tr w:rsidR="002F77D1" w:rsidRPr="00411F2D" w14:paraId="38881F98" w14:textId="77777777" w:rsidTr="00BA5B5F">
        <w:trPr>
          <w:trHeight w:val="55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17A6400E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411F2D">
              <w:rPr>
                <w:rFonts w:ascii="標楷體" w:eastAsia="標楷體" w:hAnsi="標楷體" w:hint="eastAsia"/>
                <w:szCs w:val="24"/>
              </w:rPr>
              <w:t>修</w:t>
            </w:r>
          </w:p>
          <w:p w14:paraId="5FF41E78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411F2D">
              <w:rPr>
                <w:rFonts w:ascii="標楷體" w:eastAsia="標楷體" w:hAnsi="標楷體" w:hint="eastAsia"/>
                <w:szCs w:val="24"/>
              </w:rPr>
              <w:t>課</w:t>
            </w:r>
          </w:p>
          <w:p w14:paraId="3341C314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411F2D">
              <w:rPr>
                <w:rFonts w:ascii="標楷體" w:eastAsia="標楷體" w:hAnsi="標楷體" w:hint="eastAsia"/>
                <w:szCs w:val="24"/>
              </w:rPr>
              <w:t>計</w:t>
            </w:r>
          </w:p>
          <w:p w14:paraId="7CE595CD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411F2D">
              <w:rPr>
                <w:rFonts w:ascii="標楷體" w:eastAsia="標楷體" w:hAnsi="標楷體" w:hint="eastAsia"/>
                <w:szCs w:val="24"/>
              </w:rPr>
              <w:t>畫</w:t>
            </w:r>
          </w:p>
          <w:p w14:paraId="0EB0DAE1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411F2D">
              <w:rPr>
                <w:rFonts w:ascii="標楷體" w:eastAsia="標楷體" w:hAnsi="標楷體" w:hint="eastAsia"/>
                <w:szCs w:val="24"/>
              </w:rPr>
              <w:t>書</w:t>
            </w:r>
          </w:p>
        </w:tc>
        <w:tc>
          <w:tcPr>
            <w:tcW w:w="4540" w:type="pct"/>
            <w:gridSpan w:val="4"/>
            <w:shd w:val="clear" w:color="auto" w:fill="auto"/>
          </w:tcPr>
          <w:p w14:paraId="31C99187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jc w:val="both"/>
              <w:rPr>
                <w:rFonts w:eastAsia="標楷體"/>
                <w:szCs w:val="24"/>
              </w:rPr>
            </w:pPr>
            <w:proofErr w:type="gramStart"/>
            <w:r w:rsidRPr="00411F2D">
              <w:rPr>
                <w:rFonts w:eastAsia="標楷體" w:hint="eastAsia"/>
                <w:szCs w:val="24"/>
              </w:rPr>
              <w:t>（</w:t>
            </w:r>
            <w:proofErr w:type="gramEnd"/>
            <w:r w:rsidRPr="00FE3312">
              <w:rPr>
                <w:rFonts w:eastAsia="標楷體" w:hint="eastAsia"/>
                <w:b/>
                <w:szCs w:val="24"/>
              </w:rPr>
              <w:t>以</w:t>
            </w:r>
            <w:r w:rsidRPr="00FE3312">
              <w:rPr>
                <w:rFonts w:eastAsia="標楷體" w:hint="eastAsia"/>
                <w:b/>
                <w:szCs w:val="24"/>
              </w:rPr>
              <w:t>500-1000</w:t>
            </w:r>
            <w:r w:rsidRPr="00FE3312">
              <w:rPr>
                <w:rFonts w:eastAsia="標楷體" w:hint="eastAsia"/>
                <w:b/>
                <w:szCs w:val="24"/>
              </w:rPr>
              <w:t>字為限，請參考本所課程地圖，可包含研修目的、擬修讀課程、預計研修期程等；如擬</w:t>
            </w:r>
            <w:proofErr w:type="gramStart"/>
            <w:r w:rsidRPr="00FE3312">
              <w:rPr>
                <w:rFonts w:eastAsia="標楷體" w:hint="eastAsia"/>
                <w:b/>
                <w:szCs w:val="24"/>
              </w:rPr>
              <w:t>研修雙</w:t>
            </w:r>
            <w:proofErr w:type="gramEnd"/>
            <w:r w:rsidRPr="00FE3312">
              <w:rPr>
                <w:rFonts w:eastAsia="標楷體" w:hint="eastAsia"/>
                <w:b/>
                <w:szCs w:val="24"/>
              </w:rPr>
              <w:t>聯學位者，可包含雙聯學位研修計畫。</w:t>
            </w:r>
            <w:r w:rsidRPr="00411F2D">
              <w:rPr>
                <w:rFonts w:eastAsia="標楷體" w:hint="eastAsia"/>
                <w:szCs w:val="24"/>
              </w:rPr>
              <w:t>）</w:t>
            </w:r>
          </w:p>
          <w:p w14:paraId="1CE0ACD4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  <w:p w14:paraId="7253111C" w14:textId="77777777" w:rsidR="002F77D1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  <w:p w14:paraId="77C4660A" w14:textId="77777777" w:rsidR="002F77D1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  <w:p w14:paraId="448B8C09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2F77D1" w:rsidRPr="00E55169" w14:paraId="5F898EAC" w14:textId="77777777" w:rsidTr="00BA5B5F">
        <w:trPr>
          <w:trHeight w:val="20"/>
          <w:jc w:val="center"/>
        </w:trPr>
        <w:tc>
          <w:tcPr>
            <w:tcW w:w="46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30DA64" w14:textId="77777777" w:rsidR="002F77D1" w:rsidRPr="00BF7876" w:rsidRDefault="002F77D1" w:rsidP="002F77D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BF7876">
              <w:rPr>
                <w:rFonts w:ascii="標楷體" w:eastAsia="標楷體" w:hAnsi="標楷體" w:hint="eastAsia"/>
                <w:szCs w:val="24"/>
              </w:rPr>
              <w:t>特</w:t>
            </w:r>
          </w:p>
          <w:p w14:paraId="423715CE" w14:textId="77777777" w:rsidR="002F77D1" w:rsidRPr="00BF7876" w:rsidRDefault="002F77D1" w:rsidP="002F77D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BF7876">
              <w:rPr>
                <w:rFonts w:ascii="標楷體" w:eastAsia="標楷體" w:hAnsi="標楷體" w:hint="eastAsia"/>
                <w:szCs w:val="24"/>
              </w:rPr>
              <w:t>殊</w:t>
            </w:r>
            <w:proofErr w:type="gramEnd"/>
          </w:p>
          <w:p w14:paraId="564C53C1" w14:textId="77777777" w:rsidR="002F77D1" w:rsidRPr="00BF7876" w:rsidRDefault="002F77D1" w:rsidP="002F77D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BF7876">
              <w:rPr>
                <w:rFonts w:ascii="標楷體" w:eastAsia="標楷體" w:hAnsi="標楷體" w:hint="eastAsia"/>
                <w:szCs w:val="24"/>
              </w:rPr>
              <w:t>成</w:t>
            </w:r>
          </w:p>
          <w:p w14:paraId="4935FDBC" w14:textId="77777777" w:rsidR="002F77D1" w:rsidRPr="00E55169" w:rsidRDefault="002F77D1" w:rsidP="002F77D1">
            <w:pPr>
              <w:snapToGrid w:val="0"/>
              <w:spacing w:line="240" w:lineRule="auto"/>
              <w:jc w:val="center"/>
              <w:rPr>
                <w:rFonts w:eastAsia="標楷體"/>
                <w:szCs w:val="24"/>
              </w:rPr>
            </w:pPr>
            <w:r w:rsidRPr="00BF7876">
              <w:rPr>
                <w:rFonts w:ascii="標楷體" w:eastAsia="標楷體" w:hAnsi="標楷體" w:hint="eastAsia"/>
                <w:szCs w:val="24"/>
              </w:rPr>
              <w:t>就</w:t>
            </w:r>
          </w:p>
        </w:tc>
        <w:tc>
          <w:tcPr>
            <w:tcW w:w="4540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37540158" w14:textId="77777777" w:rsidR="002F77D1" w:rsidRPr="00E55169" w:rsidRDefault="002F77D1" w:rsidP="002F77D1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E55169">
              <w:rPr>
                <w:rFonts w:ascii="標楷體" w:eastAsia="標楷體" w:hAnsi="標楷體" w:hint="eastAsia"/>
                <w:szCs w:val="24"/>
              </w:rPr>
              <w:t>請列</w:t>
            </w:r>
            <w:r>
              <w:rPr>
                <w:rFonts w:ascii="標楷體" w:eastAsia="標楷體" w:hAnsi="標楷體" w:hint="eastAsia"/>
                <w:szCs w:val="24"/>
              </w:rPr>
              <w:t>舉</w:t>
            </w:r>
            <w:r w:rsidRPr="00E55169">
              <w:rPr>
                <w:rFonts w:ascii="標楷體" w:eastAsia="標楷體" w:hAnsi="標楷體" w:hint="eastAsia"/>
                <w:szCs w:val="24"/>
              </w:rPr>
              <w:t>曾獲獎項、榮譽事項及工作資歷：</w:t>
            </w:r>
          </w:p>
          <w:p w14:paraId="2CC463F6" w14:textId="77777777" w:rsidR="002F77D1" w:rsidRDefault="002F77D1" w:rsidP="002F77D1">
            <w:pPr>
              <w:snapToGrid w:val="0"/>
              <w:spacing w:line="240" w:lineRule="auto"/>
              <w:jc w:val="both"/>
              <w:rPr>
                <w:rFonts w:eastAsia="標楷體"/>
                <w:szCs w:val="24"/>
              </w:rPr>
            </w:pPr>
          </w:p>
          <w:p w14:paraId="053BA9CA" w14:textId="77777777" w:rsidR="002F77D1" w:rsidRDefault="002F77D1" w:rsidP="002F77D1">
            <w:pPr>
              <w:snapToGrid w:val="0"/>
              <w:spacing w:line="240" w:lineRule="auto"/>
              <w:jc w:val="both"/>
              <w:rPr>
                <w:rFonts w:eastAsia="標楷體"/>
                <w:szCs w:val="24"/>
              </w:rPr>
            </w:pPr>
          </w:p>
          <w:p w14:paraId="5CED608E" w14:textId="77777777" w:rsidR="002F77D1" w:rsidRDefault="002F77D1" w:rsidP="002F77D1">
            <w:pPr>
              <w:snapToGrid w:val="0"/>
              <w:spacing w:line="240" w:lineRule="auto"/>
              <w:jc w:val="both"/>
              <w:rPr>
                <w:rFonts w:eastAsia="標楷體"/>
                <w:szCs w:val="24"/>
              </w:rPr>
            </w:pPr>
          </w:p>
          <w:p w14:paraId="199E0DF1" w14:textId="77777777" w:rsidR="002F77D1" w:rsidRPr="00A35B22" w:rsidRDefault="002F77D1" w:rsidP="002F77D1">
            <w:pPr>
              <w:snapToGrid w:val="0"/>
              <w:spacing w:line="240" w:lineRule="auto"/>
              <w:jc w:val="both"/>
              <w:rPr>
                <w:rFonts w:eastAsia="標楷體"/>
                <w:szCs w:val="24"/>
              </w:rPr>
            </w:pPr>
          </w:p>
        </w:tc>
      </w:tr>
      <w:tr w:rsidR="002F77D1" w:rsidRPr="00411F2D" w14:paraId="441C978A" w14:textId="77777777" w:rsidTr="00BA5B5F">
        <w:trPr>
          <w:trHeight w:val="20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3B333832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語</w:t>
            </w:r>
          </w:p>
          <w:p w14:paraId="36FFBC98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文</w:t>
            </w:r>
          </w:p>
          <w:p w14:paraId="0BF2D250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能</w:t>
            </w:r>
          </w:p>
          <w:p w14:paraId="7D7AF849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力</w:t>
            </w:r>
          </w:p>
          <w:p w14:paraId="719415AF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證</w:t>
            </w:r>
          </w:p>
          <w:p w14:paraId="5910BC81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ind w:left="480" w:hangingChars="200" w:hanging="480"/>
              <w:jc w:val="center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明</w:t>
            </w:r>
          </w:p>
        </w:tc>
        <w:tc>
          <w:tcPr>
            <w:tcW w:w="4540" w:type="pct"/>
            <w:gridSpan w:val="4"/>
            <w:shd w:val="clear" w:color="auto" w:fill="auto"/>
          </w:tcPr>
          <w:p w14:paraId="721C8A49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rPr>
                <w:rFonts w:eastAsia="標楷體"/>
                <w:szCs w:val="24"/>
              </w:rPr>
            </w:pPr>
            <w:r w:rsidRPr="000F7D86">
              <w:rPr>
                <w:rFonts w:eastAsia="標楷體" w:hint="eastAsia"/>
                <w:szCs w:val="24"/>
              </w:rPr>
              <w:t>甲組</w:t>
            </w:r>
            <w:r>
              <w:rPr>
                <w:rFonts w:eastAsia="標楷體" w:hint="eastAsia"/>
                <w:szCs w:val="24"/>
              </w:rPr>
              <w:t>考生請</w:t>
            </w:r>
            <w:r w:rsidRPr="000F7D86">
              <w:rPr>
                <w:rFonts w:eastAsia="標楷體"/>
                <w:szCs w:val="24"/>
              </w:rPr>
              <w:t>擇</w:t>
            </w:r>
            <w:r>
              <w:rPr>
                <w:rFonts w:eastAsia="標楷體" w:hint="eastAsia"/>
                <w:szCs w:val="24"/>
              </w:rPr>
              <w:t>優</w:t>
            </w:r>
            <w:r w:rsidRPr="000F7D86">
              <w:rPr>
                <w:rFonts w:eastAsia="標楷體"/>
                <w:szCs w:val="24"/>
              </w:rPr>
              <w:t>檢附下</w:t>
            </w:r>
            <w:r>
              <w:rPr>
                <w:rFonts w:eastAsia="標楷體" w:hint="eastAsia"/>
                <w:szCs w:val="24"/>
              </w:rPr>
              <w:t>列其中一項</w:t>
            </w:r>
            <w:r w:rsidRPr="000F7D86">
              <w:rPr>
                <w:rFonts w:eastAsia="標楷體" w:hint="eastAsia"/>
                <w:szCs w:val="24"/>
              </w:rPr>
              <w:t>證明：</w:t>
            </w:r>
          </w:p>
          <w:p w14:paraId="4BF2022A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1</w:t>
            </w:r>
            <w:r w:rsidRPr="00411F2D">
              <w:rPr>
                <w:rFonts w:eastAsia="標楷體" w:hint="eastAsia"/>
                <w:szCs w:val="24"/>
              </w:rPr>
              <w:t>.</w:t>
            </w:r>
            <w:r w:rsidRPr="00411F2D">
              <w:rPr>
                <w:rFonts w:eastAsia="標楷體"/>
                <w:szCs w:val="24"/>
              </w:rPr>
              <w:t>托福紙筆測驗</w:t>
            </w:r>
            <w:r w:rsidRPr="00411F2D">
              <w:rPr>
                <w:rFonts w:eastAsia="標楷體"/>
                <w:szCs w:val="24"/>
              </w:rPr>
              <w:t>(TOEFL ITP)</w:t>
            </w:r>
            <w:r>
              <w:rPr>
                <w:rFonts w:eastAsia="標楷體" w:hint="eastAsia"/>
                <w:szCs w:val="24"/>
              </w:rPr>
              <w:t xml:space="preserve"> </w:t>
            </w:r>
            <w:r w:rsidRPr="00411F2D">
              <w:rPr>
                <w:rFonts w:eastAsia="標楷體"/>
                <w:szCs w:val="24"/>
              </w:rPr>
              <w:t>550</w:t>
            </w:r>
            <w:r w:rsidRPr="00411F2D">
              <w:rPr>
                <w:rFonts w:eastAsia="標楷體"/>
                <w:szCs w:val="24"/>
              </w:rPr>
              <w:t>分</w:t>
            </w:r>
            <w:r w:rsidRPr="00411F2D">
              <w:rPr>
                <w:rFonts w:eastAsia="標楷體"/>
                <w:szCs w:val="24"/>
              </w:rPr>
              <w:t>(</w:t>
            </w:r>
            <w:r w:rsidRPr="00411F2D">
              <w:rPr>
                <w:rFonts w:eastAsia="標楷體"/>
                <w:szCs w:val="24"/>
              </w:rPr>
              <w:t>含</w:t>
            </w:r>
            <w:r w:rsidRPr="00411F2D">
              <w:rPr>
                <w:rFonts w:eastAsia="標楷體"/>
                <w:szCs w:val="24"/>
              </w:rPr>
              <w:t>)</w:t>
            </w:r>
            <w:r>
              <w:rPr>
                <w:rFonts w:eastAsia="標楷體"/>
                <w:szCs w:val="24"/>
              </w:rPr>
              <w:t>以上</w:t>
            </w:r>
          </w:p>
          <w:p w14:paraId="1E49D19D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2.</w:t>
            </w:r>
            <w:r w:rsidRPr="00411F2D">
              <w:rPr>
                <w:rFonts w:eastAsia="標楷體"/>
                <w:szCs w:val="24"/>
              </w:rPr>
              <w:t>托福電腦化測驗</w:t>
            </w:r>
            <w:r w:rsidRPr="00411F2D">
              <w:rPr>
                <w:rFonts w:eastAsia="標楷體"/>
                <w:szCs w:val="24"/>
              </w:rPr>
              <w:t>(TOEFL CBT)</w:t>
            </w:r>
            <w:r>
              <w:rPr>
                <w:rFonts w:eastAsia="標楷體" w:hint="eastAsia"/>
                <w:szCs w:val="24"/>
              </w:rPr>
              <w:t xml:space="preserve"> </w:t>
            </w:r>
            <w:r w:rsidRPr="00411F2D">
              <w:rPr>
                <w:rFonts w:eastAsia="標楷體"/>
                <w:szCs w:val="24"/>
              </w:rPr>
              <w:t>173</w:t>
            </w:r>
            <w:r w:rsidRPr="00411F2D">
              <w:rPr>
                <w:rFonts w:eastAsia="標楷體"/>
                <w:szCs w:val="24"/>
              </w:rPr>
              <w:t>分</w:t>
            </w:r>
            <w:r w:rsidRPr="00411F2D">
              <w:rPr>
                <w:rFonts w:eastAsia="標楷體"/>
                <w:szCs w:val="24"/>
              </w:rPr>
              <w:t>(</w:t>
            </w:r>
            <w:r w:rsidRPr="00411F2D">
              <w:rPr>
                <w:rFonts w:eastAsia="標楷體"/>
                <w:szCs w:val="24"/>
              </w:rPr>
              <w:t>含</w:t>
            </w:r>
            <w:r w:rsidRPr="00411F2D">
              <w:rPr>
                <w:rFonts w:eastAsia="標楷體"/>
                <w:szCs w:val="24"/>
              </w:rPr>
              <w:t>)</w:t>
            </w:r>
            <w:r>
              <w:rPr>
                <w:rFonts w:eastAsia="標楷體"/>
                <w:szCs w:val="24"/>
              </w:rPr>
              <w:t>以上</w:t>
            </w:r>
          </w:p>
          <w:p w14:paraId="10FB2B09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3.</w:t>
            </w:r>
            <w:r w:rsidRPr="00411F2D">
              <w:rPr>
                <w:rFonts w:eastAsia="標楷體"/>
                <w:szCs w:val="24"/>
              </w:rPr>
              <w:t>托福網路化測驗</w:t>
            </w:r>
            <w:r w:rsidRPr="00411F2D">
              <w:rPr>
                <w:rFonts w:eastAsia="標楷體"/>
                <w:szCs w:val="24"/>
              </w:rPr>
              <w:t>(TOEFL-</w:t>
            </w:r>
            <w:proofErr w:type="spellStart"/>
            <w:r w:rsidRPr="00411F2D">
              <w:rPr>
                <w:rFonts w:eastAsia="標楷體"/>
                <w:szCs w:val="24"/>
              </w:rPr>
              <w:t>iBT</w:t>
            </w:r>
            <w:proofErr w:type="spellEnd"/>
            <w:r w:rsidRPr="00411F2D">
              <w:rPr>
                <w:rFonts w:eastAsia="標楷體"/>
                <w:szCs w:val="24"/>
              </w:rPr>
              <w:t>)</w:t>
            </w:r>
            <w:r>
              <w:rPr>
                <w:rFonts w:eastAsia="標楷體" w:hint="eastAsia"/>
                <w:szCs w:val="24"/>
              </w:rPr>
              <w:t xml:space="preserve"> </w:t>
            </w:r>
            <w:r w:rsidRPr="00411F2D">
              <w:rPr>
                <w:rFonts w:eastAsia="標楷體"/>
                <w:szCs w:val="24"/>
              </w:rPr>
              <w:t>61</w:t>
            </w:r>
            <w:r w:rsidRPr="00411F2D">
              <w:rPr>
                <w:rFonts w:eastAsia="標楷體"/>
                <w:szCs w:val="24"/>
              </w:rPr>
              <w:t>分</w:t>
            </w:r>
            <w:r w:rsidRPr="00411F2D">
              <w:rPr>
                <w:rFonts w:eastAsia="標楷體"/>
                <w:szCs w:val="24"/>
              </w:rPr>
              <w:t>(</w:t>
            </w:r>
            <w:r w:rsidRPr="00411F2D">
              <w:rPr>
                <w:rFonts w:eastAsia="標楷體"/>
                <w:szCs w:val="24"/>
              </w:rPr>
              <w:t>含</w:t>
            </w:r>
            <w:r w:rsidRPr="00411F2D">
              <w:rPr>
                <w:rFonts w:eastAsia="標楷體"/>
                <w:szCs w:val="24"/>
              </w:rPr>
              <w:t>)</w:t>
            </w:r>
            <w:r>
              <w:rPr>
                <w:rFonts w:eastAsia="標楷體"/>
                <w:szCs w:val="24"/>
              </w:rPr>
              <w:t>以上</w:t>
            </w:r>
          </w:p>
          <w:p w14:paraId="0EAEB830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4.</w:t>
            </w:r>
            <w:r w:rsidRPr="00411F2D">
              <w:rPr>
                <w:rFonts w:eastAsia="標楷體" w:hint="eastAsia"/>
                <w:szCs w:val="24"/>
              </w:rPr>
              <w:t>全</w:t>
            </w:r>
            <w:r w:rsidRPr="00411F2D">
              <w:rPr>
                <w:rFonts w:eastAsia="標楷體"/>
                <w:szCs w:val="24"/>
              </w:rPr>
              <w:t>民英語能力分級檢定測驗</w:t>
            </w:r>
            <w:r w:rsidRPr="00411F2D">
              <w:rPr>
                <w:rFonts w:eastAsia="標楷體"/>
                <w:szCs w:val="24"/>
              </w:rPr>
              <w:t>(GEPT)</w:t>
            </w:r>
            <w:r w:rsidRPr="00411F2D">
              <w:rPr>
                <w:rFonts w:eastAsia="標楷體"/>
                <w:szCs w:val="24"/>
              </w:rPr>
              <w:t>中高級</w:t>
            </w:r>
            <w:proofErr w:type="gramStart"/>
            <w:r w:rsidRPr="00411F2D">
              <w:rPr>
                <w:rFonts w:eastAsia="標楷體"/>
                <w:szCs w:val="24"/>
              </w:rPr>
              <w:t>複</w:t>
            </w:r>
            <w:proofErr w:type="gramEnd"/>
            <w:r w:rsidRPr="00411F2D">
              <w:rPr>
                <w:rFonts w:eastAsia="標楷體"/>
                <w:szCs w:val="24"/>
              </w:rPr>
              <w:t>試</w:t>
            </w:r>
            <w:r w:rsidRPr="00411F2D">
              <w:rPr>
                <w:rFonts w:eastAsia="標楷體"/>
                <w:szCs w:val="24"/>
              </w:rPr>
              <w:t>(</w:t>
            </w:r>
            <w:r w:rsidRPr="00411F2D">
              <w:rPr>
                <w:rFonts w:eastAsia="標楷體"/>
                <w:szCs w:val="24"/>
              </w:rPr>
              <w:t>含</w:t>
            </w:r>
            <w:r w:rsidRPr="00411F2D">
              <w:rPr>
                <w:rFonts w:eastAsia="標楷體"/>
                <w:szCs w:val="24"/>
              </w:rPr>
              <w:t>)</w:t>
            </w:r>
            <w:r>
              <w:rPr>
                <w:rFonts w:eastAsia="標楷體"/>
                <w:szCs w:val="24"/>
              </w:rPr>
              <w:t>以上</w:t>
            </w:r>
          </w:p>
          <w:p w14:paraId="5FDCBA97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5.</w:t>
            </w:r>
            <w:proofErr w:type="gramStart"/>
            <w:r>
              <w:rPr>
                <w:rFonts w:eastAsia="標楷體" w:hint="eastAsia"/>
                <w:szCs w:val="24"/>
              </w:rPr>
              <w:t>多</w:t>
            </w:r>
            <w:r w:rsidRPr="00411F2D">
              <w:rPr>
                <w:rFonts w:eastAsia="標楷體"/>
                <w:szCs w:val="24"/>
              </w:rPr>
              <w:t>益測驗</w:t>
            </w:r>
            <w:proofErr w:type="gramEnd"/>
            <w:r w:rsidRPr="00411F2D">
              <w:rPr>
                <w:rFonts w:eastAsia="標楷體"/>
                <w:szCs w:val="24"/>
              </w:rPr>
              <w:t>(TOEIC)</w:t>
            </w:r>
            <w:r>
              <w:rPr>
                <w:rFonts w:eastAsia="標楷體" w:hint="eastAsia"/>
                <w:szCs w:val="24"/>
              </w:rPr>
              <w:t xml:space="preserve"> </w:t>
            </w:r>
            <w:r w:rsidRPr="00411F2D">
              <w:rPr>
                <w:rFonts w:eastAsia="標楷體"/>
                <w:szCs w:val="24"/>
              </w:rPr>
              <w:t>600</w:t>
            </w:r>
            <w:r w:rsidRPr="00411F2D">
              <w:rPr>
                <w:rFonts w:eastAsia="標楷體"/>
                <w:szCs w:val="24"/>
              </w:rPr>
              <w:t>分</w:t>
            </w:r>
            <w:r w:rsidRPr="00411F2D">
              <w:rPr>
                <w:rFonts w:eastAsia="標楷體"/>
                <w:szCs w:val="24"/>
              </w:rPr>
              <w:t>(</w:t>
            </w:r>
            <w:r w:rsidRPr="00411F2D">
              <w:rPr>
                <w:rFonts w:eastAsia="標楷體"/>
                <w:szCs w:val="24"/>
              </w:rPr>
              <w:t>含</w:t>
            </w:r>
            <w:r w:rsidRPr="00411F2D">
              <w:rPr>
                <w:rFonts w:eastAsia="標楷體"/>
                <w:szCs w:val="24"/>
              </w:rPr>
              <w:t>)</w:t>
            </w:r>
            <w:r>
              <w:rPr>
                <w:rFonts w:eastAsia="標楷體"/>
                <w:szCs w:val="24"/>
              </w:rPr>
              <w:t>以上</w:t>
            </w:r>
          </w:p>
          <w:p w14:paraId="31EF12B1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6.</w:t>
            </w:r>
            <w:r>
              <w:rPr>
                <w:rFonts w:eastAsia="標楷體" w:hint="eastAsia"/>
                <w:szCs w:val="24"/>
              </w:rPr>
              <w:t>國</w:t>
            </w:r>
            <w:r w:rsidRPr="00411F2D">
              <w:rPr>
                <w:rFonts w:eastAsia="標楷體"/>
                <w:szCs w:val="24"/>
              </w:rPr>
              <w:t>際英語能力測驗</w:t>
            </w:r>
            <w:r w:rsidRPr="00411F2D">
              <w:rPr>
                <w:rFonts w:eastAsia="標楷體"/>
                <w:szCs w:val="24"/>
              </w:rPr>
              <w:t>(IELTS) 5.5</w:t>
            </w:r>
            <w:r w:rsidRPr="00411F2D">
              <w:rPr>
                <w:rFonts w:eastAsia="標楷體"/>
                <w:szCs w:val="24"/>
              </w:rPr>
              <w:t>級</w:t>
            </w:r>
            <w:r w:rsidRPr="00411F2D">
              <w:rPr>
                <w:rFonts w:eastAsia="標楷體"/>
                <w:szCs w:val="24"/>
              </w:rPr>
              <w:t>(</w:t>
            </w:r>
            <w:r w:rsidRPr="00411F2D">
              <w:rPr>
                <w:rFonts w:eastAsia="標楷體"/>
                <w:szCs w:val="24"/>
              </w:rPr>
              <w:t>含</w:t>
            </w:r>
            <w:r w:rsidRPr="00411F2D">
              <w:rPr>
                <w:rFonts w:eastAsia="標楷體"/>
                <w:szCs w:val="24"/>
              </w:rPr>
              <w:t>)</w:t>
            </w:r>
            <w:r>
              <w:rPr>
                <w:rFonts w:eastAsia="標楷體"/>
                <w:szCs w:val="24"/>
              </w:rPr>
              <w:t>以上</w:t>
            </w:r>
          </w:p>
          <w:p w14:paraId="3BACCFFE" w14:textId="77777777" w:rsidR="002F77D1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ind w:left="240" w:hangingChars="100" w:hanging="240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7.</w:t>
            </w:r>
            <w:r w:rsidRPr="00411F2D">
              <w:rPr>
                <w:rFonts w:eastAsia="標楷體" w:hint="eastAsia"/>
                <w:szCs w:val="24"/>
              </w:rPr>
              <w:t>英語系</w:t>
            </w:r>
            <w:r w:rsidRPr="00411F2D">
              <w:rPr>
                <w:rFonts w:eastAsia="標楷體"/>
                <w:szCs w:val="24"/>
              </w:rPr>
              <w:t>國家之國外大學</w:t>
            </w:r>
            <w:r>
              <w:rPr>
                <w:rFonts w:eastAsia="標楷體"/>
                <w:szCs w:val="24"/>
              </w:rPr>
              <w:t>校院大學或研究所畢業，取得學士學位、碩士學位或碩士班應屆畢業生</w:t>
            </w:r>
          </w:p>
          <w:p w14:paraId="6FB405E2" w14:textId="77777777" w:rsidR="002F77D1" w:rsidRPr="00C86A97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ind w:left="240" w:hangingChars="100" w:hanging="240"/>
              <w:jc w:val="both"/>
              <w:rPr>
                <w:rFonts w:eastAsia="標楷體"/>
                <w:szCs w:val="24"/>
              </w:rPr>
            </w:pPr>
            <w:r w:rsidRPr="00C86A97">
              <w:rPr>
                <w:rFonts w:eastAsia="標楷體" w:hint="eastAsia"/>
                <w:szCs w:val="24"/>
              </w:rPr>
              <w:t>8.</w:t>
            </w:r>
            <w:r w:rsidRPr="00C86A97">
              <w:rPr>
                <w:rFonts w:eastAsia="標楷體" w:hint="eastAsia"/>
                <w:szCs w:val="24"/>
              </w:rPr>
              <w:t>其他相當於</w:t>
            </w:r>
            <w:r w:rsidRPr="00C86A97">
              <w:rPr>
                <w:rFonts w:eastAsia="標楷體" w:hint="eastAsia"/>
                <w:szCs w:val="24"/>
              </w:rPr>
              <w:t>CEFR B2</w:t>
            </w:r>
            <w:r w:rsidRPr="00C86A97">
              <w:rPr>
                <w:rFonts w:eastAsia="標楷體" w:hint="eastAsia"/>
                <w:szCs w:val="24"/>
              </w:rPr>
              <w:t>等級以上之英語能力證明或英語系國家短期進修證明等。</w:t>
            </w:r>
          </w:p>
          <w:p w14:paraId="68529B4C" w14:textId="77777777" w:rsidR="002F77D1" w:rsidRPr="00411F2D" w:rsidRDefault="002F77D1" w:rsidP="002F77D1">
            <w:pPr>
              <w:tabs>
                <w:tab w:val="left" w:pos="9900"/>
              </w:tabs>
              <w:snapToGrid w:val="0"/>
              <w:spacing w:line="240" w:lineRule="auto"/>
              <w:ind w:left="240" w:hangingChars="100" w:hanging="240"/>
              <w:jc w:val="both"/>
              <w:rPr>
                <w:rFonts w:eastAsia="標楷體"/>
                <w:szCs w:val="24"/>
              </w:rPr>
            </w:pPr>
            <w:r w:rsidRPr="00411F2D">
              <w:rPr>
                <w:rFonts w:eastAsia="標楷體" w:hint="eastAsia"/>
                <w:szCs w:val="24"/>
              </w:rPr>
              <w:t>請列舉：</w:t>
            </w:r>
          </w:p>
        </w:tc>
      </w:tr>
      <w:tr w:rsidR="002F77D1" w:rsidRPr="00411F2D" w14:paraId="0D758CF9" w14:textId="77777777" w:rsidTr="00BA5B5F">
        <w:trPr>
          <w:trHeight w:val="20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17EE5650" w14:textId="77777777" w:rsidR="002F77D1" w:rsidRPr="00411F2D" w:rsidRDefault="002F77D1" w:rsidP="002F77D1">
            <w:pPr>
              <w:spacing w:line="240" w:lineRule="auto"/>
              <w:contextualSpacing/>
              <w:jc w:val="center"/>
              <w:rPr>
                <w:rFonts w:ascii="標楷體" w:eastAsia="標楷體" w:hAnsi="標楷體"/>
                <w:szCs w:val="24"/>
              </w:rPr>
            </w:pPr>
            <w:r w:rsidRPr="00411F2D">
              <w:rPr>
                <w:rFonts w:ascii="標楷體" w:eastAsia="標楷體" w:hAnsi="標楷體" w:hint="eastAsia"/>
                <w:szCs w:val="24"/>
              </w:rPr>
              <w:t>審</w:t>
            </w:r>
          </w:p>
          <w:p w14:paraId="2D71F1FD" w14:textId="77777777" w:rsidR="002F77D1" w:rsidRPr="00411F2D" w:rsidRDefault="002F77D1" w:rsidP="002F77D1">
            <w:pPr>
              <w:spacing w:line="240" w:lineRule="auto"/>
              <w:contextualSpacing/>
              <w:jc w:val="center"/>
              <w:rPr>
                <w:rFonts w:ascii="標楷體" w:eastAsia="標楷體" w:hAnsi="標楷體"/>
                <w:szCs w:val="24"/>
              </w:rPr>
            </w:pPr>
            <w:r w:rsidRPr="00411F2D">
              <w:rPr>
                <w:rFonts w:ascii="標楷體" w:eastAsia="標楷體" w:hAnsi="標楷體" w:hint="eastAsia"/>
                <w:szCs w:val="24"/>
              </w:rPr>
              <w:t>查</w:t>
            </w:r>
          </w:p>
          <w:p w14:paraId="075D2FDC" w14:textId="77777777" w:rsidR="002F77D1" w:rsidRPr="00411F2D" w:rsidRDefault="002F77D1" w:rsidP="002F77D1">
            <w:pPr>
              <w:spacing w:line="240" w:lineRule="auto"/>
              <w:contextualSpacing/>
              <w:jc w:val="center"/>
              <w:rPr>
                <w:rFonts w:ascii="標楷體" w:eastAsia="標楷體" w:hAnsi="標楷體"/>
                <w:szCs w:val="24"/>
              </w:rPr>
            </w:pPr>
            <w:r w:rsidRPr="00411F2D">
              <w:rPr>
                <w:rFonts w:ascii="標楷體" w:eastAsia="標楷體" w:hAnsi="標楷體" w:hint="eastAsia"/>
                <w:szCs w:val="24"/>
              </w:rPr>
              <w:t>資</w:t>
            </w:r>
          </w:p>
          <w:p w14:paraId="1D01C033" w14:textId="77777777" w:rsidR="002F77D1" w:rsidRPr="00411F2D" w:rsidRDefault="002F77D1" w:rsidP="002F77D1">
            <w:pPr>
              <w:spacing w:line="240" w:lineRule="auto"/>
              <w:contextualSpacing/>
              <w:jc w:val="center"/>
              <w:rPr>
                <w:rFonts w:ascii="標楷體" w:eastAsia="標楷體" w:hAnsi="標楷體"/>
                <w:szCs w:val="24"/>
              </w:rPr>
            </w:pPr>
            <w:r w:rsidRPr="00411F2D">
              <w:rPr>
                <w:rFonts w:ascii="標楷體" w:eastAsia="標楷體" w:hAnsi="標楷體" w:hint="eastAsia"/>
                <w:szCs w:val="24"/>
              </w:rPr>
              <w:t>料</w:t>
            </w:r>
          </w:p>
        </w:tc>
        <w:tc>
          <w:tcPr>
            <w:tcW w:w="4540" w:type="pct"/>
            <w:gridSpan w:val="4"/>
            <w:shd w:val="clear" w:color="auto" w:fill="auto"/>
            <w:vAlign w:val="center"/>
          </w:tcPr>
          <w:p w14:paraId="67371D9F" w14:textId="77777777" w:rsidR="002F77D1" w:rsidRPr="00411F2D" w:rsidRDefault="002F77D1" w:rsidP="002F77D1">
            <w:pPr>
              <w:snapToGrid w:val="0"/>
              <w:spacing w:line="240" w:lineRule="auto"/>
              <w:jc w:val="both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1.</w:t>
            </w:r>
            <w:r>
              <w:rPr>
                <w:rFonts w:eastAsia="標楷體" w:hint="eastAsia"/>
                <w:szCs w:val="24"/>
              </w:rPr>
              <w:t>審查基本資料表</w:t>
            </w:r>
          </w:p>
          <w:p w14:paraId="48784656" w14:textId="77777777" w:rsidR="002F77D1" w:rsidRPr="00411F2D" w:rsidRDefault="002F77D1" w:rsidP="002F77D1">
            <w:pPr>
              <w:snapToGrid w:val="0"/>
              <w:spacing w:line="240" w:lineRule="auto"/>
              <w:jc w:val="both"/>
              <w:rPr>
                <w:rFonts w:eastAsia="標楷體"/>
                <w:szCs w:val="24"/>
              </w:rPr>
            </w:pPr>
            <w:r w:rsidRPr="00411F2D">
              <w:rPr>
                <w:rFonts w:eastAsia="標楷體" w:hint="eastAsia"/>
                <w:szCs w:val="24"/>
              </w:rPr>
              <w:t>2.</w:t>
            </w:r>
            <w:r w:rsidRPr="00411F2D">
              <w:rPr>
                <w:rFonts w:eastAsia="標楷體"/>
                <w:szCs w:val="24"/>
              </w:rPr>
              <w:t>大學部及碩士班歷年成績單</w:t>
            </w:r>
            <w:r w:rsidRPr="00411F2D">
              <w:rPr>
                <w:rFonts w:eastAsia="標楷體"/>
                <w:szCs w:val="24"/>
              </w:rPr>
              <w:t>(</w:t>
            </w:r>
            <w:r w:rsidRPr="00411F2D">
              <w:rPr>
                <w:rFonts w:eastAsia="標楷體"/>
                <w:szCs w:val="24"/>
              </w:rPr>
              <w:t>應屆畢業生</w:t>
            </w:r>
            <w:proofErr w:type="gramStart"/>
            <w:r w:rsidRPr="00411F2D">
              <w:rPr>
                <w:rFonts w:eastAsia="標楷體"/>
                <w:szCs w:val="24"/>
              </w:rPr>
              <w:t>可免</w:t>
            </w:r>
            <w:r w:rsidRPr="00411F2D">
              <w:rPr>
                <w:rFonts w:eastAsia="標楷體" w:hint="eastAsia"/>
                <w:szCs w:val="24"/>
              </w:rPr>
              <w:t>上傳</w:t>
            </w:r>
            <w:proofErr w:type="gramEnd"/>
            <w:r w:rsidRPr="00411F2D">
              <w:rPr>
                <w:rFonts w:eastAsia="標楷體"/>
                <w:szCs w:val="24"/>
              </w:rPr>
              <w:t>最後一學期成績單</w:t>
            </w:r>
            <w:r w:rsidRPr="00411F2D">
              <w:rPr>
                <w:rFonts w:eastAsia="標楷體"/>
                <w:szCs w:val="24"/>
              </w:rPr>
              <w:t>)</w:t>
            </w:r>
          </w:p>
          <w:p w14:paraId="492F2875" w14:textId="77777777" w:rsidR="002F77D1" w:rsidRPr="00411F2D" w:rsidRDefault="002F77D1" w:rsidP="002F77D1">
            <w:pPr>
              <w:snapToGrid w:val="0"/>
              <w:spacing w:line="240" w:lineRule="auto"/>
              <w:jc w:val="both"/>
              <w:rPr>
                <w:rFonts w:eastAsia="標楷體"/>
                <w:szCs w:val="24"/>
              </w:rPr>
            </w:pPr>
            <w:r w:rsidRPr="00411F2D">
              <w:rPr>
                <w:rFonts w:eastAsia="標楷體" w:hint="eastAsia"/>
                <w:szCs w:val="24"/>
              </w:rPr>
              <w:t>3</w:t>
            </w:r>
            <w:r w:rsidRPr="00411F2D">
              <w:rPr>
                <w:rFonts w:eastAsia="標楷體"/>
                <w:szCs w:val="24"/>
              </w:rPr>
              <w:t>.</w:t>
            </w:r>
            <w:r w:rsidRPr="00411F2D">
              <w:rPr>
                <w:rFonts w:eastAsia="標楷體"/>
                <w:szCs w:val="24"/>
              </w:rPr>
              <w:t>個人履歷</w:t>
            </w:r>
            <w:r w:rsidRPr="00411F2D">
              <w:rPr>
                <w:rFonts w:eastAsia="標楷體"/>
                <w:szCs w:val="24"/>
              </w:rPr>
              <w:t>(</w:t>
            </w:r>
            <w:r w:rsidRPr="00411F2D">
              <w:rPr>
                <w:rFonts w:eastAsia="標楷體"/>
                <w:szCs w:val="24"/>
              </w:rPr>
              <w:t>限</w:t>
            </w:r>
            <w:r w:rsidRPr="00411F2D">
              <w:rPr>
                <w:rFonts w:eastAsia="標楷體"/>
                <w:szCs w:val="24"/>
              </w:rPr>
              <w:t>2</w:t>
            </w:r>
            <w:r w:rsidRPr="00411F2D">
              <w:rPr>
                <w:rFonts w:eastAsia="標楷體"/>
                <w:szCs w:val="24"/>
              </w:rPr>
              <w:t>頁</w:t>
            </w:r>
            <w:r w:rsidRPr="00411F2D">
              <w:rPr>
                <w:rFonts w:eastAsia="標楷體"/>
                <w:szCs w:val="24"/>
              </w:rPr>
              <w:t>)</w:t>
            </w:r>
            <w:r w:rsidRPr="00411F2D">
              <w:rPr>
                <w:rFonts w:eastAsia="標楷體"/>
                <w:szCs w:val="24"/>
              </w:rPr>
              <w:t>與學術成果目錄</w:t>
            </w:r>
            <w:r w:rsidRPr="00411F2D">
              <w:rPr>
                <w:rFonts w:eastAsia="標楷體"/>
                <w:szCs w:val="24"/>
              </w:rPr>
              <w:t>(</w:t>
            </w:r>
            <w:r w:rsidRPr="00411F2D">
              <w:rPr>
                <w:rFonts w:eastAsia="標楷體"/>
                <w:szCs w:val="24"/>
              </w:rPr>
              <w:t>至多可附</w:t>
            </w:r>
            <w:r w:rsidRPr="00411F2D">
              <w:rPr>
                <w:rFonts w:eastAsia="標楷體"/>
                <w:szCs w:val="24"/>
              </w:rPr>
              <w:t>3</w:t>
            </w:r>
            <w:r w:rsidRPr="00411F2D">
              <w:rPr>
                <w:rFonts w:eastAsia="標楷體"/>
                <w:szCs w:val="24"/>
              </w:rPr>
              <w:t>篇代表著作全文</w:t>
            </w:r>
            <w:r w:rsidRPr="00411F2D">
              <w:rPr>
                <w:rFonts w:eastAsia="標楷體"/>
                <w:szCs w:val="24"/>
              </w:rPr>
              <w:t>)</w:t>
            </w:r>
          </w:p>
          <w:p w14:paraId="312FFAD4" w14:textId="77777777" w:rsidR="002F77D1" w:rsidRPr="00411F2D" w:rsidRDefault="002F77D1" w:rsidP="002F77D1">
            <w:pPr>
              <w:snapToGrid w:val="0"/>
              <w:spacing w:line="240" w:lineRule="auto"/>
              <w:ind w:left="240" w:hangingChars="100" w:hanging="240"/>
              <w:jc w:val="both"/>
              <w:rPr>
                <w:rFonts w:eastAsia="標楷體"/>
                <w:szCs w:val="24"/>
              </w:rPr>
            </w:pPr>
            <w:r w:rsidRPr="00411F2D">
              <w:rPr>
                <w:rFonts w:eastAsia="標楷體" w:hint="eastAsia"/>
                <w:szCs w:val="24"/>
              </w:rPr>
              <w:t>4</w:t>
            </w:r>
            <w:r w:rsidRPr="00411F2D">
              <w:rPr>
                <w:rFonts w:eastAsia="標楷體"/>
                <w:szCs w:val="24"/>
              </w:rPr>
              <w:t>.</w:t>
            </w:r>
            <w:r w:rsidRPr="00411F2D">
              <w:rPr>
                <w:rFonts w:eastAsia="標楷體"/>
                <w:szCs w:val="24"/>
              </w:rPr>
              <w:t>研究計畫書</w:t>
            </w:r>
            <w:r w:rsidRPr="00411F2D">
              <w:rPr>
                <w:rFonts w:eastAsia="標楷體"/>
                <w:szCs w:val="24"/>
              </w:rPr>
              <w:t>(</w:t>
            </w:r>
            <w:r w:rsidRPr="00411F2D">
              <w:rPr>
                <w:rFonts w:eastAsia="標楷體"/>
                <w:szCs w:val="24"/>
              </w:rPr>
              <w:t>須註明研究領域</w:t>
            </w:r>
            <w:r w:rsidRPr="00411F2D">
              <w:rPr>
                <w:rFonts w:eastAsia="標楷體"/>
                <w:szCs w:val="24"/>
              </w:rPr>
              <w:t>-</w:t>
            </w:r>
            <w:r>
              <w:rPr>
                <w:rFonts w:eastAsia="標楷體" w:hint="eastAsia"/>
                <w:szCs w:val="24"/>
              </w:rPr>
              <w:t>甲組：</w:t>
            </w:r>
            <w:r w:rsidRPr="00411F2D">
              <w:rPr>
                <w:rFonts w:eastAsia="標楷體"/>
                <w:szCs w:val="24"/>
              </w:rPr>
              <w:t>(1)</w:t>
            </w:r>
            <w:r>
              <w:rPr>
                <w:rFonts w:eastAsia="標楷體"/>
                <w:szCs w:val="24"/>
              </w:rPr>
              <w:t>教育</w:t>
            </w:r>
            <w:r>
              <w:rPr>
                <w:rFonts w:eastAsia="標楷體" w:hint="eastAsia"/>
                <w:szCs w:val="24"/>
              </w:rPr>
              <w:t>領域</w:t>
            </w:r>
            <w:r w:rsidRPr="00411F2D">
              <w:rPr>
                <w:rFonts w:eastAsia="標楷體"/>
                <w:szCs w:val="24"/>
              </w:rPr>
              <w:t>(2)</w:t>
            </w:r>
            <w:r>
              <w:rPr>
                <w:rFonts w:eastAsia="標楷體" w:hint="eastAsia"/>
                <w:szCs w:val="24"/>
              </w:rPr>
              <w:t>教育領域應用心理學</w:t>
            </w:r>
            <w:r w:rsidRPr="00411F2D">
              <w:rPr>
                <w:rFonts w:eastAsia="標楷體"/>
                <w:szCs w:val="24"/>
              </w:rPr>
              <w:t>(3)</w:t>
            </w:r>
            <w:r>
              <w:rPr>
                <w:rFonts w:eastAsia="標楷體" w:hint="eastAsia"/>
                <w:szCs w:val="24"/>
              </w:rPr>
              <w:t>統計學與心理計量學領域；乙組：</w:t>
            </w:r>
            <w:r w:rsidRPr="00411F2D">
              <w:rPr>
                <w:rFonts w:eastAsia="標楷體"/>
                <w:szCs w:val="24"/>
              </w:rPr>
              <w:t>(1)</w:t>
            </w:r>
            <w:r>
              <w:rPr>
                <w:rFonts w:eastAsia="標楷體"/>
                <w:szCs w:val="24"/>
              </w:rPr>
              <w:t>教育</w:t>
            </w:r>
            <w:r>
              <w:rPr>
                <w:rFonts w:eastAsia="標楷體" w:hint="eastAsia"/>
                <w:szCs w:val="24"/>
              </w:rPr>
              <w:t>心理學</w:t>
            </w:r>
            <w:r w:rsidRPr="00411F2D">
              <w:rPr>
                <w:rFonts w:eastAsia="標楷體"/>
                <w:szCs w:val="24"/>
              </w:rPr>
              <w:t>(2)</w:t>
            </w:r>
            <w:r>
              <w:rPr>
                <w:rFonts w:eastAsia="標楷體" w:hint="eastAsia"/>
                <w:szCs w:val="24"/>
              </w:rPr>
              <w:t>課程與教學</w:t>
            </w:r>
            <w:r w:rsidRPr="00411F2D">
              <w:rPr>
                <w:rFonts w:eastAsia="標楷體"/>
                <w:szCs w:val="24"/>
              </w:rPr>
              <w:t>(3)</w:t>
            </w:r>
            <w:r>
              <w:rPr>
                <w:rFonts w:eastAsia="標楷體" w:hint="eastAsia"/>
                <w:szCs w:val="24"/>
              </w:rPr>
              <w:t>教育行政與管理</w:t>
            </w:r>
            <w:r w:rsidRPr="00411F2D">
              <w:rPr>
                <w:rFonts w:eastAsia="標楷體"/>
                <w:szCs w:val="24"/>
              </w:rPr>
              <w:t>，限</w:t>
            </w:r>
            <w:r w:rsidRPr="00411F2D">
              <w:rPr>
                <w:rFonts w:eastAsia="標楷體"/>
                <w:szCs w:val="24"/>
              </w:rPr>
              <w:t>5,000</w:t>
            </w:r>
            <w:r w:rsidRPr="00411F2D">
              <w:rPr>
                <w:rFonts w:eastAsia="標楷體"/>
                <w:szCs w:val="24"/>
              </w:rPr>
              <w:t>字</w:t>
            </w:r>
            <w:r>
              <w:rPr>
                <w:rFonts w:eastAsia="標楷體" w:hint="eastAsia"/>
                <w:szCs w:val="24"/>
              </w:rPr>
              <w:t>，</w:t>
            </w:r>
            <w:r w:rsidRPr="00FE3312">
              <w:rPr>
                <w:rFonts w:eastAsia="標楷體" w:hint="eastAsia"/>
                <w:b/>
                <w:szCs w:val="24"/>
              </w:rPr>
              <w:t>甲組以英文撰寫</w:t>
            </w:r>
            <w:r w:rsidRPr="00411F2D">
              <w:rPr>
                <w:rFonts w:eastAsia="標楷體"/>
                <w:szCs w:val="24"/>
              </w:rPr>
              <w:t>)</w:t>
            </w:r>
          </w:p>
          <w:p w14:paraId="18B66731" w14:textId="77777777" w:rsidR="002F77D1" w:rsidRPr="00411F2D" w:rsidRDefault="002F77D1" w:rsidP="002F77D1">
            <w:pPr>
              <w:snapToGrid w:val="0"/>
              <w:spacing w:line="240" w:lineRule="auto"/>
              <w:jc w:val="both"/>
              <w:rPr>
                <w:rFonts w:eastAsia="標楷體"/>
                <w:szCs w:val="24"/>
              </w:rPr>
            </w:pPr>
            <w:r w:rsidRPr="00411F2D">
              <w:rPr>
                <w:rFonts w:eastAsia="標楷體" w:hint="eastAsia"/>
                <w:szCs w:val="24"/>
              </w:rPr>
              <w:t>5</w:t>
            </w:r>
            <w:r w:rsidRPr="00411F2D">
              <w:rPr>
                <w:rFonts w:eastAsia="標楷體"/>
                <w:szCs w:val="24"/>
              </w:rPr>
              <w:t>.</w:t>
            </w:r>
            <w:r w:rsidRPr="00411F2D">
              <w:rPr>
                <w:rFonts w:eastAsia="標楷體"/>
                <w:szCs w:val="24"/>
              </w:rPr>
              <w:t>碩士論文</w:t>
            </w:r>
          </w:p>
          <w:p w14:paraId="28A183EA" w14:textId="77777777" w:rsidR="002F77D1" w:rsidRPr="00411F2D" w:rsidRDefault="002F77D1" w:rsidP="002F77D1">
            <w:pPr>
              <w:snapToGrid w:val="0"/>
              <w:spacing w:line="240" w:lineRule="auto"/>
              <w:jc w:val="both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(1)</w:t>
            </w:r>
            <w:r>
              <w:rPr>
                <w:rFonts w:eastAsia="標楷體"/>
                <w:szCs w:val="24"/>
              </w:rPr>
              <w:t>應屆畢業生經指導教授簽證後，得以碩士論文初稿替代</w:t>
            </w:r>
          </w:p>
          <w:p w14:paraId="574E7BED" w14:textId="77777777" w:rsidR="002F77D1" w:rsidRPr="00411F2D" w:rsidRDefault="002F77D1" w:rsidP="002F77D1">
            <w:pPr>
              <w:snapToGrid w:val="0"/>
              <w:spacing w:line="240" w:lineRule="auto"/>
              <w:ind w:left="293" w:hangingChars="122" w:hanging="293"/>
              <w:jc w:val="both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(2)</w:t>
            </w:r>
            <w:r w:rsidRPr="00411F2D">
              <w:rPr>
                <w:rFonts w:eastAsia="標楷體"/>
                <w:szCs w:val="24"/>
              </w:rPr>
              <w:t>藝術類或應用科技類</w:t>
            </w:r>
            <w:r>
              <w:rPr>
                <w:rFonts w:eastAsia="標楷體"/>
                <w:szCs w:val="24"/>
              </w:rPr>
              <w:t>相當碩士論文之著作，得以創作、展演連同書面報告或以技術報告替代</w:t>
            </w:r>
          </w:p>
          <w:p w14:paraId="78F51DB8" w14:textId="77777777" w:rsidR="002F77D1" w:rsidRPr="00411F2D" w:rsidRDefault="002F77D1" w:rsidP="002F77D1">
            <w:pPr>
              <w:snapToGrid w:val="0"/>
              <w:spacing w:line="240" w:lineRule="auto"/>
              <w:jc w:val="both"/>
              <w:rPr>
                <w:rFonts w:eastAsia="標楷體"/>
                <w:szCs w:val="24"/>
              </w:rPr>
            </w:pPr>
            <w:r w:rsidRPr="00411F2D">
              <w:rPr>
                <w:rFonts w:eastAsia="標楷體"/>
                <w:szCs w:val="24"/>
              </w:rPr>
              <w:t>(3)</w:t>
            </w:r>
            <w:r w:rsidRPr="00411F2D">
              <w:rPr>
                <w:rFonts w:eastAsia="標楷體"/>
                <w:szCs w:val="24"/>
              </w:rPr>
              <w:t>以同等學</w:t>
            </w:r>
            <w:r>
              <w:rPr>
                <w:rFonts w:eastAsia="標楷體" w:hint="eastAsia"/>
                <w:szCs w:val="24"/>
              </w:rPr>
              <w:t>力</w:t>
            </w:r>
            <w:r w:rsidRPr="00411F2D">
              <w:rPr>
                <w:rFonts w:eastAsia="標楷體"/>
                <w:szCs w:val="24"/>
              </w:rPr>
              <w:t>報考或無碩士論文者，請</w:t>
            </w:r>
            <w:r w:rsidRPr="00411F2D">
              <w:rPr>
                <w:rFonts w:eastAsia="標楷體" w:hint="eastAsia"/>
                <w:szCs w:val="24"/>
              </w:rPr>
              <w:t>上傳</w:t>
            </w:r>
            <w:r>
              <w:rPr>
                <w:rFonts w:eastAsia="標楷體"/>
                <w:szCs w:val="24"/>
              </w:rPr>
              <w:t>相當碩士論文之著作</w:t>
            </w:r>
          </w:p>
          <w:p w14:paraId="6E8207E3" w14:textId="77777777" w:rsidR="002F77D1" w:rsidRPr="00411F2D" w:rsidRDefault="002F77D1" w:rsidP="002F77D1">
            <w:pPr>
              <w:snapToGrid w:val="0"/>
              <w:spacing w:line="240" w:lineRule="auto"/>
              <w:ind w:left="240" w:hangingChars="100" w:hanging="240"/>
              <w:jc w:val="both"/>
              <w:rPr>
                <w:rFonts w:eastAsia="標楷體"/>
                <w:szCs w:val="24"/>
              </w:rPr>
            </w:pPr>
            <w:r w:rsidRPr="00411F2D">
              <w:rPr>
                <w:rFonts w:eastAsia="標楷體" w:hint="eastAsia"/>
                <w:szCs w:val="24"/>
              </w:rPr>
              <w:t>6.</w:t>
            </w:r>
            <w:r>
              <w:rPr>
                <w:rFonts w:eastAsia="標楷體" w:hint="eastAsia"/>
                <w:szCs w:val="24"/>
              </w:rPr>
              <w:t>其他有助審查之相關資料</w:t>
            </w:r>
            <w:proofErr w:type="gramStart"/>
            <w:r>
              <w:rPr>
                <w:rFonts w:eastAsia="標楷體" w:hint="eastAsia"/>
                <w:szCs w:val="24"/>
              </w:rPr>
              <w:t>（</w:t>
            </w:r>
            <w:proofErr w:type="gramEnd"/>
            <w:r>
              <w:rPr>
                <w:rFonts w:eastAsia="標楷體" w:hint="eastAsia"/>
                <w:szCs w:val="24"/>
              </w:rPr>
              <w:t>例如：審查基本資料表所列之佐證資料等</w:t>
            </w:r>
            <w:proofErr w:type="gramStart"/>
            <w:r>
              <w:rPr>
                <w:rFonts w:eastAsia="標楷體" w:hint="eastAsia"/>
                <w:szCs w:val="24"/>
              </w:rPr>
              <w:t>）</w:t>
            </w:r>
            <w:proofErr w:type="gramEnd"/>
          </w:p>
        </w:tc>
      </w:tr>
      <w:tr w:rsidR="002F77D1" w:rsidRPr="00E55169" w14:paraId="51B02CF6" w14:textId="77777777" w:rsidTr="00BA5B5F">
        <w:trPr>
          <w:trHeight w:val="20"/>
          <w:jc w:val="center"/>
        </w:trPr>
        <w:tc>
          <w:tcPr>
            <w:tcW w:w="460" w:type="pct"/>
            <w:shd w:val="clear" w:color="auto" w:fill="auto"/>
            <w:vAlign w:val="center"/>
          </w:tcPr>
          <w:p w14:paraId="71ADE985" w14:textId="77777777" w:rsidR="002F77D1" w:rsidRPr="00E55169" w:rsidRDefault="002F77D1" w:rsidP="002F77D1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E55169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4540" w:type="pct"/>
            <w:gridSpan w:val="4"/>
            <w:shd w:val="clear" w:color="auto" w:fill="auto"/>
            <w:vAlign w:val="center"/>
          </w:tcPr>
          <w:p w14:paraId="37E494F1" w14:textId="77777777" w:rsidR="002F77D1" w:rsidRPr="00E55169" w:rsidRDefault="002F77D1" w:rsidP="002F77D1">
            <w:pPr>
              <w:snapToGrid w:val="0"/>
              <w:spacing w:line="240" w:lineRule="auto"/>
              <w:jc w:val="both"/>
            </w:pPr>
            <w:r>
              <w:rPr>
                <w:rFonts w:eastAsia="標楷體" w:hint="eastAsia"/>
              </w:rPr>
              <w:t>1.</w:t>
            </w:r>
            <w:r w:rsidRPr="00ED15D3">
              <w:rPr>
                <w:rFonts w:eastAsia="標楷體" w:hint="eastAsia"/>
              </w:rPr>
              <w:t>資料請至本校報名系統依序上傳</w:t>
            </w:r>
            <w:r w:rsidRPr="00E55169">
              <w:t>。</w:t>
            </w:r>
            <w:r w:rsidRPr="00ED15D3">
              <w:rPr>
                <w:rFonts w:eastAsia="標楷體"/>
              </w:rPr>
              <w:t>如有填寫</w:t>
            </w:r>
            <w:proofErr w:type="gramStart"/>
            <w:r w:rsidRPr="00ED15D3">
              <w:rPr>
                <w:rFonts w:eastAsia="標楷體"/>
              </w:rPr>
              <w:t>不</w:t>
            </w:r>
            <w:proofErr w:type="gramEnd"/>
            <w:r w:rsidRPr="00ED15D3">
              <w:rPr>
                <w:rFonts w:eastAsia="標楷體"/>
              </w:rPr>
              <w:t>實則依相關規定辦理</w:t>
            </w:r>
          </w:p>
          <w:p w14:paraId="5732C4AE" w14:textId="77777777" w:rsidR="002F77D1" w:rsidRPr="00E55169" w:rsidRDefault="002F77D1" w:rsidP="002F77D1">
            <w:pPr>
              <w:snapToGrid w:val="0"/>
              <w:spacing w:line="240" w:lineRule="auto"/>
              <w:jc w:val="both"/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.</w:t>
            </w:r>
            <w:r>
              <w:rPr>
                <w:rFonts w:eastAsia="標楷體" w:hint="eastAsia"/>
              </w:rPr>
              <w:t>不用推薦函</w:t>
            </w:r>
          </w:p>
        </w:tc>
      </w:tr>
    </w:tbl>
    <w:p w14:paraId="6EB9CCD4" w14:textId="77777777" w:rsidR="00542A4C" w:rsidRDefault="00542A4C"/>
    <w:sectPr w:rsidR="00542A4C" w:rsidSect="001609C7">
      <w:pgSz w:w="11906" w:h="16838"/>
      <w:pgMar w:top="426" w:right="851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33701" w14:textId="77777777" w:rsidR="00902FCF" w:rsidRDefault="00902FCF" w:rsidP="00411F2D">
      <w:pPr>
        <w:spacing w:line="240" w:lineRule="auto"/>
      </w:pPr>
      <w:r>
        <w:separator/>
      </w:r>
    </w:p>
  </w:endnote>
  <w:endnote w:type="continuationSeparator" w:id="0">
    <w:p w14:paraId="6A893D7B" w14:textId="77777777" w:rsidR="00902FCF" w:rsidRDefault="00902FCF" w:rsidP="00411F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BCA17" w14:textId="77777777" w:rsidR="00902FCF" w:rsidRDefault="00902FCF" w:rsidP="00411F2D">
      <w:pPr>
        <w:spacing w:line="240" w:lineRule="auto"/>
      </w:pPr>
      <w:r>
        <w:separator/>
      </w:r>
    </w:p>
  </w:footnote>
  <w:footnote w:type="continuationSeparator" w:id="0">
    <w:p w14:paraId="455A2FE8" w14:textId="77777777" w:rsidR="00902FCF" w:rsidRDefault="00902FCF" w:rsidP="00411F2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F03"/>
    <w:rsid w:val="001609C7"/>
    <w:rsid w:val="002B01CC"/>
    <w:rsid w:val="002F77D1"/>
    <w:rsid w:val="0035316B"/>
    <w:rsid w:val="003D365B"/>
    <w:rsid w:val="00411F2D"/>
    <w:rsid w:val="004708E1"/>
    <w:rsid w:val="004811A5"/>
    <w:rsid w:val="005153C6"/>
    <w:rsid w:val="00542A4C"/>
    <w:rsid w:val="006E0223"/>
    <w:rsid w:val="007E167C"/>
    <w:rsid w:val="007E1C3D"/>
    <w:rsid w:val="00902FCF"/>
    <w:rsid w:val="0097631C"/>
    <w:rsid w:val="0098382B"/>
    <w:rsid w:val="00A47D90"/>
    <w:rsid w:val="00B87F03"/>
    <w:rsid w:val="00C05C64"/>
    <w:rsid w:val="00C80034"/>
    <w:rsid w:val="00C86A97"/>
    <w:rsid w:val="00E717C8"/>
    <w:rsid w:val="00F636FC"/>
    <w:rsid w:val="00FC60E3"/>
    <w:rsid w:val="00FE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64D55E"/>
  <w15:chartTrackingRefBased/>
  <w15:docId w15:val="{93A7FCA0-B05F-4737-9F23-F46CF8EBB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F03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F2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411F2D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1F2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411F2D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2020-10-22T07:40:00Z</dcterms:created>
  <dcterms:modified xsi:type="dcterms:W3CDTF">2026-08-25T09:24:00Z</dcterms:modified>
</cp:coreProperties>
</file>